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39D0" w14:textId="77777777" w:rsidR="00126787" w:rsidRDefault="00126787">
      <w:pPr>
        <w:jc w:val="center"/>
        <w:rPr>
          <w:b/>
          <w:sz w:val="32"/>
          <w:szCs w:val="32"/>
        </w:rPr>
      </w:pPr>
    </w:p>
    <w:p w14:paraId="47A28FFE" w14:textId="77777777" w:rsidR="00126787" w:rsidRDefault="003B6363">
      <w:pPr>
        <w:pBdr>
          <w:top w:val="nil"/>
          <w:left w:val="nil"/>
          <w:bottom w:val="nil"/>
          <w:right w:val="nil"/>
          <w:between w:val="nil"/>
        </w:pBdr>
        <w:jc w:val="center"/>
        <w:rPr>
          <w:rFonts w:eastAsia="Calibri"/>
          <w:b/>
          <w:color w:val="000000"/>
          <w:szCs w:val="24"/>
        </w:rPr>
      </w:pPr>
      <w:bookmarkStart w:id="0" w:name="_heading=h.gjdgxs" w:colFirst="0" w:colLast="0"/>
      <w:bookmarkEnd w:id="0"/>
      <w:r>
        <w:rPr>
          <w:rFonts w:eastAsia="Calibri"/>
          <w:b/>
          <w:color w:val="000000"/>
          <w:sz w:val="32"/>
          <w:szCs w:val="32"/>
        </w:rPr>
        <w:t>Turn off the Tube, Get on the Move!</w:t>
      </w:r>
    </w:p>
    <w:p w14:paraId="427ADC4A" w14:textId="77777777" w:rsidR="00126787" w:rsidRDefault="003B6363">
      <w:pPr>
        <w:jc w:val="center"/>
        <w:rPr>
          <w:sz w:val="28"/>
          <w:szCs w:val="28"/>
        </w:rPr>
      </w:pPr>
      <w:r>
        <w:rPr>
          <w:sz w:val="28"/>
          <w:szCs w:val="28"/>
        </w:rPr>
        <w:t>Monthly Campaign Announcements:</w:t>
      </w:r>
    </w:p>
    <w:p w14:paraId="7E61D4A0" w14:textId="77777777" w:rsidR="00126787" w:rsidRDefault="00126787">
      <w:pPr>
        <w:jc w:val="cente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362"/>
      </w:tblGrid>
      <w:tr w:rsidR="00126787" w14:paraId="0A59E8AB" w14:textId="77777777">
        <w:tc>
          <w:tcPr>
            <w:tcW w:w="988" w:type="dxa"/>
          </w:tcPr>
          <w:p w14:paraId="0A2704DA" w14:textId="77777777" w:rsidR="00126787" w:rsidRDefault="003B6363">
            <w:r>
              <w:t>Day 1</w:t>
            </w:r>
          </w:p>
        </w:tc>
        <w:tc>
          <w:tcPr>
            <w:tcW w:w="8362" w:type="dxa"/>
          </w:tcPr>
          <w:p w14:paraId="15F1C317" w14:textId="77777777" w:rsidR="00126787" w:rsidRDefault="003B6363">
            <w:pPr>
              <w:rPr>
                <w:color w:val="000000"/>
                <w:sz w:val="16"/>
                <w:szCs w:val="16"/>
              </w:rPr>
            </w:pPr>
            <w:r>
              <w:rPr>
                <w:color w:val="000000"/>
              </w:rPr>
              <w:t>This month we are going to learn about why it is important to spend less than 2 hours each day in front of a screen</w:t>
            </w:r>
            <w:r>
              <w:t>.</w:t>
            </w:r>
            <w:r>
              <w:rPr>
                <w:color w:val="000000"/>
              </w:rPr>
              <w:t xml:space="preserve"> Let’s learn some fun ways to turn off the tube and get on the move!</w:t>
            </w:r>
          </w:p>
          <w:p w14:paraId="76D5FD0E" w14:textId="77777777" w:rsidR="00126787" w:rsidRDefault="00126787">
            <w:pPr>
              <w:rPr>
                <w:color w:val="000000"/>
                <w:sz w:val="16"/>
                <w:szCs w:val="16"/>
              </w:rPr>
            </w:pPr>
          </w:p>
        </w:tc>
      </w:tr>
      <w:tr w:rsidR="00126787" w14:paraId="3D0A5B97" w14:textId="77777777">
        <w:tc>
          <w:tcPr>
            <w:tcW w:w="988" w:type="dxa"/>
          </w:tcPr>
          <w:p w14:paraId="363F8EDC" w14:textId="77777777" w:rsidR="00126787" w:rsidRDefault="003B6363">
            <w:r>
              <w:t>Day 2</w:t>
            </w:r>
          </w:p>
        </w:tc>
        <w:tc>
          <w:tcPr>
            <w:tcW w:w="8362" w:type="dxa"/>
          </w:tcPr>
          <w:p w14:paraId="3F58643D" w14:textId="77777777" w:rsidR="00126787" w:rsidRDefault="003B6363">
            <w:pPr>
              <w:rPr>
                <w:color w:val="000000"/>
                <w:sz w:val="16"/>
                <w:szCs w:val="16"/>
              </w:rPr>
            </w:pPr>
            <w:r>
              <w:rPr>
                <w:color w:val="000000"/>
              </w:rPr>
              <w:t xml:space="preserve"> Televisions, computers, video games, handheld devices and Smar</w:t>
            </w:r>
            <w:r>
              <w:rPr>
                <w:color w:val="000000"/>
              </w:rPr>
              <w:t>tphones are all types of screens</w:t>
            </w:r>
            <w:r>
              <w:t>. How long do you spend in front of a screen?</w:t>
            </w:r>
          </w:p>
        </w:tc>
      </w:tr>
      <w:tr w:rsidR="00126787" w14:paraId="5398EF8E" w14:textId="77777777">
        <w:tc>
          <w:tcPr>
            <w:tcW w:w="988" w:type="dxa"/>
          </w:tcPr>
          <w:p w14:paraId="51688B1E" w14:textId="77777777" w:rsidR="00126787" w:rsidRDefault="003B6363">
            <w:r>
              <w:t>Day 3</w:t>
            </w:r>
          </w:p>
        </w:tc>
        <w:tc>
          <w:tcPr>
            <w:tcW w:w="8362" w:type="dxa"/>
          </w:tcPr>
          <w:p w14:paraId="32ADE0E1" w14:textId="77777777" w:rsidR="00126787" w:rsidRDefault="003B6363">
            <w:pPr>
              <w:rPr>
                <w:color w:val="000000"/>
                <w:sz w:val="16"/>
                <w:szCs w:val="16"/>
              </w:rPr>
            </w:pPr>
            <w:r>
              <w:rPr>
                <w:color w:val="000000"/>
              </w:rPr>
              <w:t>Yesterday I asked you to think of how much screen time you are getting every day. Tell your teacher how much time you spent staring at a screen yesterday</w:t>
            </w:r>
            <w:r>
              <w:t>.</w:t>
            </w:r>
            <w:r>
              <w:rPr>
                <w:color w:val="000000"/>
              </w:rPr>
              <w:t xml:space="preserve"> </w:t>
            </w:r>
          </w:p>
        </w:tc>
      </w:tr>
      <w:tr w:rsidR="00126787" w14:paraId="372B3C8C" w14:textId="77777777">
        <w:tc>
          <w:tcPr>
            <w:tcW w:w="988" w:type="dxa"/>
          </w:tcPr>
          <w:p w14:paraId="2D2AEFEE" w14:textId="77777777" w:rsidR="00126787" w:rsidRDefault="003B6363">
            <w:r>
              <w:t>Day 4</w:t>
            </w:r>
          </w:p>
        </w:tc>
        <w:tc>
          <w:tcPr>
            <w:tcW w:w="8362" w:type="dxa"/>
          </w:tcPr>
          <w:p w14:paraId="63435307" w14:textId="77777777" w:rsidR="00126787" w:rsidRDefault="003B6363">
            <w:pPr>
              <w:rPr>
                <w:sz w:val="16"/>
                <w:szCs w:val="16"/>
              </w:rPr>
            </w:pPr>
            <w:r>
              <w:t>Take some time today as a class to brainstorm some ways that you can reduce your screen time! Remember turn off the tube and get on the move!</w:t>
            </w:r>
          </w:p>
          <w:p w14:paraId="28D51E05" w14:textId="77777777" w:rsidR="00126787" w:rsidRDefault="00126787"/>
          <w:p w14:paraId="12ED5D91" w14:textId="77777777" w:rsidR="00126787" w:rsidRDefault="00126787">
            <w:pPr>
              <w:rPr>
                <w:sz w:val="16"/>
                <w:szCs w:val="16"/>
              </w:rPr>
            </w:pPr>
          </w:p>
        </w:tc>
      </w:tr>
      <w:tr w:rsidR="00126787" w14:paraId="0B69991C" w14:textId="77777777">
        <w:tc>
          <w:tcPr>
            <w:tcW w:w="988" w:type="dxa"/>
          </w:tcPr>
          <w:p w14:paraId="10BE9B88" w14:textId="77777777" w:rsidR="00126787" w:rsidRDefault="003B6363">
            <w:r>
              <w:t>Day 5</w:t>
            </w:r>
          </w:p>
        </w:tc>
        <w:tc>
          <w:tcPr>
            <w:tcW w:w="8362" w:type="dxa"/>
          </w:tcPr>
          <w:p w14:paraId="7B616D9F" w14:textId="77777777" w:rsidR="00126787" w:rsidRDefault="003B6363">
            <w:pPr>
              <w:rPr>
                <w:color w:val="000000"/>
                <w:sz w:val="16"/>
                <w:szCs w:val="16"/>
              </w:rPr>
            </w:pPr>
            <w:r>
              <w:t>Do you ge</w:t>
            </w:r>
            <w:r>
              <w:rPr>
                <w:color w:val="000000"/>
              </w:rPr>
              <w:t xml:space="preserve">t 60 minutes of </w:t>
            </w:r>
            <w:r>
              <w:t xml:space="preserve">exercise </w:t>
            </w:r>
            <w:r>
              <w:rPr>
                <w:color w:val="000000"/>
              </w:rPr>
              <w:t xml:space="preserve">per day. Today I would like you to think about how much time you spend </w:t>
            </w:r>
            <w:r>
              <w:rPr>
                <w:color w:val="000000"/>
              </w:rPr>
              <w:t>being active each day.</w:t>
            </w:r>
          </w:p>
          <w:p w14:paraId="63B755F6" w14:textId="77777777" w:rsidR="00126787" w:rsidRDefault="00126787">
            <w:pPr>
              <w:rPr>
                <w:sz w:val="16"/>
                <w:szCs w:val="16"/>
              </w:rPr>
            </w:pPr>
          </w:p>
        </w:tc>
      </w:tr>
      <w:tr w:rsidR="00126787" w14:paraId="5673DD44" w14:textId="77777777">
        <w:tc>
          <w:tcPr>
            <w:tcW w:w="988" w:type="dxa"/>
          </w:tcPr>
          <w:p w14:paraId="6D23795F" w14:textId="77777777" w:rsidR="00126787" w:rsidRDefault="003B6363">
            <w:r>
              <w:t>Day 6</w:t>
            </w:r>
          </w:p>
        </w:tc>
        <w:tc>
          <w:tcPr>
            <w:tcW w:w="8362" w:type="dxa"/>
          </w:tcPr>
          <w:p w14:paraId="04F4262E" w14:textId="77777777" w:rsidR="00126787" w:rsidRDefault="003B6363">
            <w:pPr>
              <w:rPr>
                <w:color w:val="000000"/>
                <w:sz w:val="16"/>
                <w:szCs w:val="16"/>
              </w:rPr>
            </w:pPr>
            <w:r>
              <w:rPr>
                <w:color w:val="000000"/>
              </w:rPr>
              <w:t>Being physically active allows our muscles, bones and lungs to grow strong and healthy. Tonight, try to turn off the tube and get on the move!</w:t>
            </w:r>
          </w:p>
          <w:p w14:paraId="25695F25" w14:textId="77777777" w:rsidR="00126787" w:rsidRDefault="00126787">
            <w:pPr>
              <w:rPr>
                <w:sz w:val="16"/>
                <w:szCs w:val="16"/>
              </w:rPr>
            </w:pPr>
          </w:p>
        </w:tc>
      </w:tr>
      <w:tr w:rsidR="00126787" w14:paraId="760E3E3C" w14:textId="77777777">
        <w:tc>
          <w:tcPr>
            <w:tcW w:w="988" w:type="dxa"/>
          </w:tcPr>
          <w:p w14:paraId="35FC56D7" w14:textId="77777777" w:rsidR="00126787" w:rsidRDefault="003B6363">
            <w:r>
              <w:t>Day 7</w:t>
            </w:r>
          </w:p>
        </w:tc>
        <w:tc>
          <w:tcPr>
            <w:tcW w:w="8362" w:type="dxa"/>
          </w:tcPr>
          <w:p w14:paraId="2C9C477B" w14:textId="77777777" w:rsidR="00126787" w:rsidRDefault="003B6363">
            <w:pPr>
              <w:rPr>
                <w:sz w:val="16"/>
                <w:szCs w:val="16"/>
              </w:rPr>
            </w:pPr>
            <w:r>
              <w:t>Turn off the tube and get on the move! Try to make it your goal to spend l</w:t>
            </w:r>
            <w:r>
              <w:t>ess than 2 hours each day in front of a screen. Your bones will thank you!</w:t>
            </w:r>
          </w:p>
          <w:p w14:paraId="026EF734" w14:textId="77777777" w:rsidR="00126787" w:rsidRDefault="00126787">
            <w:pPr>
              <w:rPr>
                <w:sz w:val="16"/>
                <w:szCs w:val="16"/>
              </w:rPr>
            </w:pPr>
          </w:p>
        </w:tc>
      </w:tr>
      <w:tr w:rsidR="00126787" w14:paraId="530DA1DC" w14:textId="77777777">
        <w:tc>
          <w:tcPr>
            <w:tcW w:w="988" w:type="dxa"/>
          </w:tcPr>
          <w:p w14:paraId="1B76746B" w14:textId="77777777" w:rsidR="00126787" w:rsidRDefault="003B6363">
            <w:r>
              <w:t>Day 8</w:t>
            </w:r>
          </w:p>
        </w:tc>
        <w:tc>
          <w:tcPr>
            <w:tcW w:w="8362" w:type="dxa"/>
          </w:tcPr>
          <w:p w14:paraId="2A5CF794" w14:textId="77777777" w:rsidR="00126787" w:rsidRDefault="003B6363">
            <w:pPr>
              <w:rPr>
                <w:color w:val="000000"/>
                <w:sz w:val="16"/>
                <w:szCs w:val="16"/>
              </w:rPr>
            </w:pPr>
            <w:r>
              <w:rPr>
                <w:color w:val="000000"/>
              </w:rPr>
              <w:t xml:space="preserve">Yesterday we learned that you should make it your goal to only have 2 hours or less of screen time per day. Did you meet your goal yesterday? </w:t>
            </w:r>
          </w:p>
          <w:p w14:paraId="4B929FEA" w14:textId="77777777" w:rsidR="00126787" w:rsidRDefault="00126787">
            <w:pPr>
              <w:rPr>
                <w:sz w:val="16"/>
                <w:szCs w:val="16"/>
              </w:rPr>
            </w:pPr>
          </w:p>
        </w:tc>
      </w:tr>
      <w:tr w:rsidR="0099104A" w14:paraId="62ED2E0D" w14:textId="77777777">
        <w:tc>
          <w:tcPr>
            <w:tcW w:w="988" w:type="dxa"/>
          </w:tcPr>
          <w:p w14:paraId="6B592E30" w14:textId="7E4D9AFC" w:rsidR="0099104A" w:rsidRDefault="0099104A" w:rsidP="0099104A">
            <w:r>
              <w:t>Day 9</w:t>
            </w:r>
          </w:p>
        </w:tc>
        <w:tc>
          <w:tcPr>
            <w:tcW w:w="8362" w:type="dxa"/>
          </w:tcPr>
          <w:p w14:paraId="023FB12F" w14:textId="77777777" w:rsidR="0099104A" w:rsidRDefault="0099104A" w:rsidP="0099104A">
            <w:pPr>
              <w:rPr>
                <w:sz w:val="16"/>
                <w:szCs w:val="16"/>
              </w:rPr>
            </w:pPr>
            <w:r>
              <w:t>Instead of flipping channels tonight try a game of tag, soccer or charades. This will help to keep your muscles growing strong.</w:t>
            </w:r>
          </w:p>
          <w:p w14:paraId="607D0075" w14:textId="77777777" w:rsidR="0099104A" w:rsidRDefault="0099104A" w:rsidP="0099104A">
            <w:pPr>
              <w:rPr>
                <w:sz w:val="16"/>
                <w:szCs w:val="16"/>
              </w:rPr>
            </w:pPr>
          </w:p>
          <w:p w14:paraId="574DE8EA" w14:textId="77777777" w:rsidR="0099104A" w:rsidRDefault="0099104A" w:rsidP="0099104A">
            <w:pPr>
              <w:rPr>
                <w:color w:val="000000"/>
              </w:rPr>
            </w:pPr>
          </w:p>
        </w:tc>
      </w:tr>
      <w:tr w:rsidR="0099104A" w14:paraId="57EEB40D" w14:textId="77777777">
        <w:tc>
          <w:tcPr>
            <w:tcW w:w="988" w:type="dxa"/>
          </w:tcPr>
          <w:p w14:paraId="41A820B0" w14:textId="30485655" w:rsidR="0099104A" w:rsidRDefault="0099104A" w:rsidP="0099104A">
            <w:r>
              <w:t>Day 10</w:t>
            </w:r>
          </w:p>
        </w:tc>
        <w:tc>
          <w:tcPr>
            <w:tcW w:w="8362" w:type="dxa"/>
          </w:tcPr>
          <w:p w14:paraId="69FADC9F" w14:textId="6224BF49" w:rsidR="0099104A" w:rsidRDefault="0099104A" w:rsidP="0099104A">
            <w:r>
              <w:t>Here’s another reason to get on the move! Kids who are active are better learners. Turn off the tube, get on the move!</w:t>
            </w:r>
          </w:p>
        </w:tc>
      </w:tr>
      <w:tr w:rsidR="0099104A" w14:paraId="307D441C" w14:textId="77777777">
        <w:tc>
          <w:tcPr>
            <w:tcW w:w="988" w:type="dxa"/>
          </w:tcPr>
          <w:p w14:paraId="4B7B8934" w14:textId="50AAA20A" w:rsidR="0099104A" w:rsidRDefault="0099104A" w:rsidP="0099104A">
            <w:r>
              <w:t>Day 11</w:t>
            </w:r>
          </w:p>
        </w:tc>
        <w:tc>
          <w:tcPr>
            <w:tcW w:w="8362" w:type="dxa"/>
          </w:tcPr>
          <w:p w14:paraId="3D17387E" w14:textId="77777777" w:rsidR="0099104A" w:rsidRDefault="0099104A" w:rsidP="0099104A">
            <w:pPr>
              <w:rPr>
                <w:color w:val="000000"/>
                <w:sz w:val="16"/>
                <w:szCs w:val="16"/>
              </w:rPr>
            </w:pPr>
          </w:p>
          <w:p w14:paraId="5D4B6562" w14:textId="77777777" w:rsidR="0099104A" w:rsidRDefault="0099104A" w:rsidP="0099104A"/>
        </w:tc>
      </w:tr>
      <w:tr w:rsidR="0099104A" w14:paraId="1DA4FAC2" w14:textId="77777777">
        <w:tc>
          <w:tcPr>
            <w:tcW w:w="988" w:type="dxa"/>
          </w:tcPr>
          <w:p w14:paraId="1D8BC28D" w14:textId="5D34A969" w:rsidR="0099104A" w:rsidRDefault="0099104A" w:rsidP="0099104A">
            <w:r>
              <w:t>Day 12</w:t>
            </w:r>
          </w:p>
        </w:tc>
        <w:tc>
          <w:tcPr>
            <w:tcW w:w="8362" w:type="dxa"/>
          </w:tcPr>
          <w:p w14:paraId="4853FF2E" w14:textId="77777777" w:rsidR="0099104A" w:rsidRDefault="0099104A" w:rsidP="0099104A">
            <w:pPr>
              <w:rPr>
                <w:sz w:val="16"/>
                <w:szCs w:val="16"/>
              </w:rPr>
            </w:pPr>
            <w:r>
              <w:t xml:space="preserve"> Exercise gets the neurons in your brain firing and leaves you more relaxed! Turn off the tube, get on the move!</w:t>
            </w:r>
          </w:p>
          <w:p w14:paraId="15B36135" w14:textId="77777777" w:rsidR="0099104A" w:rsidRDefault="0099104A" w:rsidP="0099104A">
            <w:pPr>
              <w:rPr>
                <w:color w:val="000000"/>
                <w:sz w:val="16"/>
                <w:szCs w:val="16"/>
              </w:rPr>
            </w:pPr>
          </w:p>
        </w:tc>
      </w:tr>
      <w:tr w:rsidR="0099104A" w14:paraId="6913030F" w14:textId="77777777">
        <w:tc>
          <w:tcPr>
            <w:tcW w:w="988" w:type="dxa"/>
          </w:tcPr>
          <w:p w14:paraId="424B8DE1" w14:textId="19695382" w:rsidR="0099104A" w:rsidRDefault="0099104A" w:rsidP="0099104A">
            <w:r>
              <w:t>Day 13</w:t>
            </w:r>
          </w:p>
        </w:tc>
        <w:tc>
          <w:tcPr>
            <w:tcW w:w="8362" w:type="dxa"/>
          </w:tcPr>
          <w:p w14:paraId="78B55BC5" w14:textId="77777777" w:rsidR="0099104A" w:rsidRDefault="0099104A" w:rsidP="0099104A">
            <w:pPr>
              <w:rPr>
                <w:color w:val="000000"/>
                <w:sz w:val="16"/>
                <w:szCs w:val="16"/>
              </w:rPr>
            </w:pPr>
            <w:r>
              <w:rPr>
                <w:color w:val="000000"/>
              </w:rPr>
              <w:t xml:space="preserve">Instead of turning on the </w:t>
            </w:r>
            <w:proofErr w:type="spellStart"/>
            <w:r>
              <w:rPr>
                <w:color w:val="000000"/>
              </w:rPr>
              <w:t>t.v.</w:t>
            </w:r>
            <w:proofErr w:type="spellEnd"/>
            <w:r>
              <w:rPr>
                <w:color w:val="000000"/>
              </w:rPr>
              <w:t xml:space="preserve"> tonight try a family scavenger hunt! List things around the house and yard and see who can find them all. </w:t>
            </w:r>
          </w:p>
          <w:p w14:paraId="678EB718" w14:textId="77777777" w:rsidR="0099104A" w:rsidRDefault="0099104A" w:rsidP="0099104A"/>
        </w:tc>
      </w:tr>
      <w:tr w:rsidR="0099104A" w14:paraId="282BF859" w14:textId="77777777">
        <w:tc>
          <w:tcPr>
            <w:tcW w:w="988" w:type="dxa"/>
          </w:tcPr>
          <w:p w14:paraId="7B30C868" w14:textId="39E32A93" w:rsidR="0099104A" w:rsidRDefault="0099104A" w:rsidP="0099104A">
            <w:r>
              <w:t>Day 14</w:t>
            </w:r>
          </w:p>
        </w:tc>
        <w:tc>
          <w:tcPr>
            <w:tcW w:w="8362" w:type="dxa"/>
          </w:tcPr>
          <w:p w14:paraId="5AE524BD" w14:textId="77777777" w:rsidR="0099104A" w:rsidRDefault="0099104A" w:rsidP="0099104A">
            <w:pPr>
              <w:rPr>
                <w:sz w:val="16"/>
                <w:szCs w:val="16"/>
              </w:rPr>
            </w:pPr>
            <w:r>
              <w:t>Instead of watching television until supper is ready see if you can lend a hand helping with supper tonight!</w:t>
            </w:r>
          </w:p>
          <w:p w14:paraId="1985416F" w14:textId="77777777" w:rsidR="0099104A" w:rsidRDefault="0099104A" w:rsidP="0099104A">
            <w:pPr>
              <w:rPr>
                <w:color w:val="000000"/>
              </w:rPr>
            </w:pPr>
          </w:p>
        </w:tc>
      </w:tr>
      <w:tr w:rsidR="0099104A" w14:paraId="23805789" w14:textId="77777777">
        <w:tc>
          <w:tcPr>
            <w:tcW w:w="988" w:type="dxa"/>
          </w:tcPr>
          <w:p w14:paraId="563F9FDE" w14:textId="0DAADC65" w:rsidR="0099104A" w:rsidRDefault="0099104A" w:rsidP="0099104A">
            <w:r>
              <w:lastRenderedPageBreak/>
              <w:t>Day 15</w:t>
            </w:r>
          </w:p>
        </w:tc>
        <w:tc>
          <w:tcPr>
            <w:tcW w:w="8362" w:type="dxa"/>
          </w:tcPr>
          <w:p w14:paraId="6ED5B5F4" w14:textId="77777777" w:rsidR="0099104A" w:rsidRDefault="0099104A" w:rsidP="0099104A">
            <w:pPr>
              <w:rPr>
                <w:color w:val="000000"/>
                <w:sz w:val="16"/>
                <w:szCs w:val="16"/>
              </w:rPr>
            </w:pPr>
            <w:r>
              <w:rPr>
                <w:color w:val="000000"/>
              </w:rPr>
              <w:t xml:space="preserve">Do you and your friends spend most of your time playing video games or watching </w:t>
            </w:r>
            <w:proofErr w:type="spellStart"/>
            <w:r>
              <w:rPr>
                <w:color w:val="000000"/>
              </w:rPr>
              <w:t>t.v</w:t>
            </w:r>
            <w:proofErr w:type="spellEnd"/>
            <w:r>
              <w:rPr>
                <w:color w:val="000000"/>
              </w:rPr>
              <w:t xml:space="preserve">? </w:t>
            </w:r>
            <w:r>
              <w:t>Try learning a new card game this week!</w:t>
            </w:r>
          </w:p>
          <w:p w14:paraId="61E4D9B1" w14:textId="77777777" w:rsidR="0099104A" w:rsidRDefault="0099104A" w:rsidP="0099104A"/>
        </w:tc>
      </w:tr>
      <w:tr w:rsidR="0099104A" w14:paraId="42420157" w14:textId="77777777">
        <w:tc>
          <w:tcPr>
            <w:tcW w:w="988" w:type="dxa"/>
          </w:tcPr>
          <w:p w14:paraId="73E86D42" w14:textId="793A4C81" w:rsidR="0099104A" w:rsidRDefault="0099104A" w:rsidP="0099104A">
            <w:r>
              <w:t>Day 16</w:t>
            </w:r>
          </w:p>
        </w:tc>
        <w:tc>
          <w:tcPr>
            <w:tcW w:w="8362" w:type="dxa"/>
          </w:tcPr>
          <w:p w14:paraId="4C95F244" w14:textId="77777777" w:rsidR="0099104A" w:rsidRDefault="0099104A" w:rsidP="0099104A">
            <w:pPr>
              <w:rPr>
                <w:sz w:val="16"/>
                <w:szCs w:val="16"/>
              </w:rPr>
            </w:pPr>
            <w:r>
              <w:t xml:space="preserve">Is </w:t>
            </w:r>
            <w:proofErr w:type="spellStart"/>
            <w:r>
              <w:t>t.v.</w:t>
            </w:r>
            <w:proofErr w:type="spellEnd"/>
            <w:r>
              <w:t xml:space="preserve"> watching after supper a regular event for your family? A family walk, bike ride or swim after supper is a great way to activate your evening!</w:t>
            </w:r>
          </w:p>
          <w:p w14:paraId="36B4698C" w14:textId="77777777" w:rsidR="0099104A" w:rsidRDefault="0099104A" w:rsidP="0099104A">
            <w:pPr>
              <w:rPr>
                <w:color w:val="000000"/>
              </w:rPr>
            </w:pPr>
          </w:p>
        </w:tc>
      </w:tr>
      <w:tr w:rsidR="0099104A" w14:paraId="18C7A39E" w14:textId="77777777">
        <w:tc>
          <w:tcPr>
            <w:tcW w:w="988" w:type="dxa"/>
          </w:tcPr>
          <w:p w14:paraId="197EA612" w14:textId="3DDCA849" w:rsidR="0099104A" w:rsidRDefault="0099104A" w:rsidP="0099104A">
            <w:r>
              <w:t>Day 17</w:t>
            </w:r>
          </w:p>
        </w:tc>
        <w:tc>
          <w:tcPr>
            <w:tcW w:w="8362" w:type="dxa"/>
          </w:tcPr>
          <w:p w14:paraId="5530C1B9" w14:textId="77777777" w:rsidR="0099104A" w:rsidRDefault="0099104A" w:rsidP="0099104A">
            <w:pPr>
              <w:rPr>
                <w:sz w:val="16"/>
                <w:szCs w:val="16"/>
              </w:rPr>
            </w:pPr>
            <w:r>
              <w:t>Helping your parents with tasks at home not only helps them out, but also gets you on the move! Turn off the tube, get on the move!</w:t>
            </w:r>
          </w:p>
          <w:p w14:paraId="2AB5BAAF" w14:textId="77777777" w:rsidR="0099104A" w:rsidRDefault="0099104A" w:rsidP="0099104A"/>
        </w:tc>
      </w:tr>
      <w:tr w:rsidR="0099104A" w14:paraId="6DE132F8" w14:textId="77777777">
        <w:tc>
          <w:tcPr>
            <w:tcW w:w="988" w:type="dxa"/>
          </w:tcPr>
          <w:p w14:paraId="1007B1D5" w14:textId="61758A8E" w:rsidR="0099104A" w:rsidRDefault="0099104A" w:rsidP="0099104A">
            <w:r>
              <w:t>Day 18</w:t>
            </w:r>
          </w:p>
        </w:tc>
        <w:tc>
          <w:tcPr>
            <w:tcW w:w="8362" w:type="dxa"/>
          </w:tcPr>
          <w:p w14:paraId="75514106" w14:textId="77777777" w:rsidR="0099104A" w:rsidRDefault="0099104A" w:rsidP="0099104A">
            <w:pPr>
              <w:rPr>
                <w:sz w:val="16"/>
                <w:szCs w:val="16"/>
              </w:rPr>
            </w:pPr>
            <w:r>
              <w:t>Can’t miss watching the game with the family? Try to do something active before or after the game to get your spirits up. Maybe you, your friends and family can go for a walk to discuss the game or which team you will be cheering for. Go Oilers Go!</w:t>
            </w:r>
          </w:p>
          <w:p w14:paraId="123DF4B3" w14:textId="77777777" w:rsidR="0099104A" w:rsidRDefault="0099104A" w:rsidP="0099104A"/>
        </w:tc>
      </w:tr>
      <w:tr w:rsidR="0099104A" w14:paraId="0DFCA87F" w14:textId="77777777">
        <w:tc>
          <w:tcPr>
            <w:tcW w:w="988" w:type="dxa"/>
          </w:tcPr>
          <w:p w14:paraId="75DAB628" w14:textId="51F9466C" w:rsidR="0099104A" w:rsidRDefault="0099104A" w:rsidP="0099104A">
            <w:r>
              <w:t>Day 19</w:t>
            </w:r>
          </w:p>
        </w:tc>
        <w:tc>
          <w:tcPr>
            <w:tcW w:w="8362" w:type="dxa"/>
          </w:tcPr>
          <w:p w14:paraId="630F8D53" w14:textId="77777777" w:rsidR="0099104A" w:rsidRDefault="0099104A" w:rsidP="0099104A">
            <w:pPr>
              <w:rPr>
                <w:sz w:val="16"/>
                <w:szCs w:val="16"/>
              </w:rPr>
            </w:pPr>
            <w:r>
              <w:t>Did you know that just by standing for longer periods of time and moving around often during the day you are allowing your body to burn more calories?  If you have a big report to do on the computer be sure to take stretch breaks and plan to be active before you have to sit down and complete the assignment.</w:t>
            </w:r>
          </w:p>
          <w:p w14:paraId="628B1DA2" w14:textId="77777777" w:rsidR="0099104A" w:rsidRDefault="0099104A" w:rsidP="0099104A"/>
        </w:tc>
      </w:tr>
      <w:tr w:rsidR="0099104A" w14:paraId="2EACC4CF" w14:textId="77777777">
        <w:tc>
          <w:tcPr>
            <w:tcW w:w="988" w:type="dxa"/>
          </w:tcPr>
          <w:p w14:paraId="36B37332" w14:textId="1C20F6F6" w:rsidR="0099104A" w:rsidRDefault="0099104A" w:rsidP="0099104A">
            <w:r>
              <w:t>Day 20</w:t>
            </w:r>
          </w:p>
        </w:tc>
        <w:tc>
          <w:tcPr>
            <w:tcW w:w="8362" w:type="dxa"/>
          </w:tcPr>
          <w:p w14:paraId="37AEFB22" w14:textId="77777777" w:rsidR="0099104A" w:rsidRDefault="0099104A" w:rsidP="0099104A">
            <w:pPr>
              <w:rPr>
                <w:sz w:val="16"/>
                <w:szCs w:val="16"/>
              </w:rPr>
            </w:pPr>
            <w:r>
              <w:t xml:space="preserve">Turn of the tube and get on move! Have you and your friends checked out all the exciting places to get active in your community? Instead of a movie this weekend </w:t>
            </w:r>
            <w:proofErr w:type="gramStart"/>
            <w:r>
              <w:t>try</w:t>
            </w:r>
            <w:proofErr w:type="gramEnd"/>
            <w:r>
              <w:t xml:space="preserve"> to choose somewhere you have never been like a pool, recreation area, YMCA, skating rink or any place where you can have some fun active adventures!  </w:t>
            </w:r>
          </w:p>
          <w:p w14:paraId="1D5706CE" w14:textId="77777777" w:rsidR="0099104A" w:rsidRDefault="0099104A" w:rsidP="0099104A"/>
        </w:tc>
      </w:tr>
      <w:tr w:rsidR="0099104A" w14:paraId="063E2D15" w14:textId="77777777">
        <w:tc>
          <w:tcPr>
            <w:tcW w:w="988" w:type="dxa"/>
          </w:tcPr>
          <w:p w14:paraId="30F277C7" w14:textId="0B9CCFEC" w:rsidR="0099104A" w:rsidRDefault="0099104A" w:rsidP="0099104A">
            <w:r>
              <w:t>Day 21</w:t>
            </w:r>
          </w:p>
        </w:tc>
        <w:tc>
          <w:tcPr>
            <w:tcW w:w="8362" w:type="dxa"/>
          </w:tcPr>
          <w:p w14:paraId="19E145B6" w14:textId="77777777" w:rsidR="0099104A" w:rsidRDefault="0099104A" w:rsidP="0099104A">
            <w:pPr>
              <w:rPr>
                <w:sz w:val="16"/>
                <w:szCs w:val="16"/>
              </w:rPr>
            </w:pPr>
            <w:r>
              <w:t>This month we have learned why it is important to turn off the tube and get on the move. Remember to limit screen time to less than 2 hours per day so our bodies can stay healthy and strong.  I hope everyone has found some fun and interesting activities they can participate in to get on the move!</w:t>
            </w:r>
          </w:p>
          <w:p w14:paraId="60E9D932" w14:textId="77777777" w:rsidR="0099104A" w:rsidRDefault="0099104A" w:rsidP="0099104A"/>
        </w:tc>
      </w:tr>
    </w:tbl>
    <w:p w14:paraId="4D074432" w14:textId="77777777" w:rsidR="00126787" w:rsidRDefault="00126787">
      <w:pPr>
        <w:sectPr w:rsidR="00126787">
          <w:headerReference w:type="default" r:id="rId7"/>
          <w:pgSz w:w="12240" w:h="15840"/>
          <w:pgMar w:top="1440" w:right="1440" w:bottom="1440" w:left="1440" w:header="720" w:footer="720" w:gutter="0"/>
          <w:pgNumType w:start="1"/>
          <w:cols w:space="720"/>
        </w:sectPr>
      </w:pPr>
    </w:p>
    <w:p w14:paraId="157334EB" w14:textId="77777777" w:rsidR="00126787" w:rsidRDefault="00126787">
      <w:pPr>
        <w:tabs>
          <w:tab w:val="left" w:pos="5980"/>
        </w:tabs>
        <w:rPr>
          <w:sz w:val="22"/>
          <w:szCs w:val="22"/>
        </w:rPr>
      </w:pPr>
    </w:p>
    <w:sectPr w:rsidR="0012678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D8978" w14:textId="77777777" w:rsidR="003B6363" w:rsidRDefault="003B6363">
      <w:r>
        <w:separator/>
      </w:r>
    </w:p>
  </w:endnote>
  <w:endnote w:type="continuationSeparator" w:id="0">
    <w:p w14:paraId="42D3B7F5" w14:textId="77777777" w:rsidR="003B6363" w:rsidRDefault="003B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D9600" w14:textId="77777777" w:rsidR="003B6363" w:rsidRDefault="003B6363">
      <w:r>
        <w:separator/>
      </w:r>
    </w:p>
  </w:footnote>
  <w:footnote w:type="continuationSeparator" w:id="0">
    <w:p w14:paraId="3812E2DB" w14:textId="77777777" w:rsidR="003B6363" w:rsidRDefault="003B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8784" w14:textId="77777777" w:rsidR="00126787" w:rsidRDefault="003B6363">
    <w:pPr>
      <w:pBdr>
        <w:top w:val="nil"/>
        <w:left w:val="nil"/>
        <w:bottom w:val="nil"/>
        <w:right w:val="nil"/>
        <w:between w:val="nil"/>
      </w:pBdr>
      <w:tabs>
        <w:tab w:val="center" w:pos="4680"/>
        <w:tab w:val="right" w:pos="9360"/>
      </w:tabs>
      <w:rPr>
        <w:rFonts w:eastAsia="Calibri"/>
        <w:color w:val="000000"/>
        <w:szCs w:val="24"/>
      </w:rPr>
    </w:pPr>
    <w:r>
      <w:rPr>
        <w:rFonts w:eastAsia="Calibri"/>
        <w:noProof/>
        <w:color w:val="000000"/>
        <w:szCs w:val="24"/>
      </w:rPr>
      <w:drawing>
        <wp:inline distT="0" distB="0" distL="0" distR="0" wp14:anchorId="18BB2C24" wp14:editId="5F991AD9">
          <wp:extent cx="1389888"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9888" cy="51206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8152" w14:textId="77777777" w:rsidR="00126787" w:rsidRDefault="00126787">
    <w:pPr>
      <w:pBdr>
        <w:top w:val="nil"/>
        <w:left w:val="nil"/>
        <w:bottom w:val="nil"/>
        <w:right w:val="nil"/>
        <w:between w:val="nil"/>
      </w:pBdr>
      <w:tabs>
        <w:tab w:val="center" w:pos="4680"/>
        <w:tab w:val="right" w:pos="9360"/>
      </w:tabs>
      <w:rPr>
        <w:rFonts w:eastAsia="Calibri"/>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87"/>
    <w:rsid w:val="00126787"/>
    <w:rsid w:val="003B6363"/>
    <w:rsid w:val="00991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3F452F"/>
  <w15:docId w15:val="{D928EA94-725B-8047-954F-9EA5B5D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5E"/>
    <w:rPr>
      <w:rFonts w:eastAsiaTheme="minorEastAsia"/>
      <w:szCs w:val="2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rPr>
      <w:rFonts w:ascii="Cambria" w:eastAsia="Cambria" w:hAnsi="Cambria" w:cs="Cambria"/>
      <w:color w:val="000000"/>
      <w:lang w:val="en-CA"/>
    </w:rPr>
  </w:style>
  <w:style w:type="table" w:styleId="TableGrid">
    <w:name w:val="Table Grid"/>
    <w:basedOn w:val="TableNormal"/>
    <w:uiPriority w:val="39"/>
    <w:rsid w:val="00D4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Ox9ZxKAu5rG8GZgMb3I17JRBA==">AMUW2mUClsFif7jrBHWJcR8AUNmKmqEkCU/Zx/Irhf3/N8rKvBMDgyGqDjHvQJyXA0Hs9dT9i3Wve7WeLctQ6LUm9fKxFT7NKo9WxR/LA51P8Zcl/FwNYtlDesSXkg7Ct2WoTmmxnTKi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 Pawlowski</cp:lastModifiedBy>
  <cp:revision>3</cp:revision>
  <dcterms:created xsi:type="dcterms:W3CDTF">2021-02-03T18:06:00Z</dcterms:created>
  <dcterms:modified xsi:type="dcterms:W3CDTF">2021-02-03T18:06:00Z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